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E9FB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CONTRATO DE PRESTAMO MERCANTIL</w:t>
      </w:r>
    </w:p>
    <w:p w14:paraId="10E83786" w14:textId="19A730B0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Entre nosotros, </w:t>
      </w:r>
      <w:r w:rsidR="00C02282" w:rsidRPr="00C02282">
        <w:rPr>
          <w:rFonts w:ascii="Times New Roman" w:hAnsi="Times New Roman" w:cs="Times New Roman"/>
          <w:color w:val="000000"/>
          <w:sz w:val="24"/>
          <w:szCs w:val="24"/>
        </w:rPr>
        <w:t>ASOCIACION SOLIDARISTA DE EMPLEADOS DE CREDOMATIC DE COSTA RICA S A Y AFINES (ASEBAC)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con cédula jurídica número </w:t>
      </w:r>
      <w:r w:rsidR="00C02282">
        <w:rPr>
          <w:rFonts w:ascii="Arial Narrow" w:hAnsi="Arial Narrow"/>
          <w:b/>
          <w:spacing w:val="-2"/>
        </w:rPr>
        <w:t>3-002-231432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8045E9" w14:textId="0A394759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adelante para efectos de este contrato se denominará ACREEDOR, y </w:t>
      </w:r>
      <w:r w:rsidR="0046194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 portador de la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cédula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número ______________________, quién </w:t>
      </w:r>
      <w:r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labora en 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el grupo financiero </w:t>
      </w:r>
      <w:r w:rsidR="00C02282"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BAC </w:t>
      </w:r>
      <w:r w:rsidR="001349BF" w:rsidRPr="00884A6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02282" w:rsidRPr="00884A6F">
        <w:rPr>
          <w:rFonts w:ascii="Times New Roman" w:hAnsi="Times New Roman" w:cs="Times New Roman"/>
          <w:color w:val="000000"/>
          <w:sz w:val="24"/>
          <w:szCs w:val="24"/>
        </w:rPr>
        <w:t>redomatic</w:t>
      </w:r>
      <w:r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 que para efectos de este contrato se deno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minará DEUDOR, acordamos suscribir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el presente contrato de préstamo mercantil (</w:t>
      </w:r>
      <w:proofErr w:type="spellStart"/>
      <w:r w:rsidRPr="00746AD9">
        <w:rPr>
          <w:rFonts w:ascii="Times New Roman" w:hAnsi="Times New Roman" w:cs="Times New Roman"/>
          <w:color w:val="000000"/>
          <w:sz w:val="24"/>
          <w:szCs w:val="24"/>
        </w:rPr>
        <w:t>revolutivo</w:t>
      </w:r>
      <w:proofErr w:type="spellEnd"/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), el cual se regirá por las disposiciones legales y reglamentarias al respecto y por las siguientes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CLÁUSULAS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C06FA6C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PRIMERA: DEL OBJETO</w:t>
      </w:r>
    </w:p>
    <w:p w14:paraId="68459ADB" w14:textId="3906934A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presente contrato tiene como objeto que el asociado de AS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pueda recibir créditos </w:t>
      </w:r>
      <w:proofErr w:type="spellStart"/>
      <w:r w:rsidRPr="00746AD9">
        <w:rPr>
          <w:rFonts w:ascii="Times New Roman" w:hAnsi="Times New Roman" w:cs="Times New Roman"/>
          <w:color w:val="000000"/>
          <w:sz w:val="24"/>
          <w:szCs w:val="24"/>
        </w:rPr>
        <w:t>revolutivos</w:t>
      </w:r>
      <w:proofErr w:type="spellEnd"/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o rotativos poniendo como garantía de los mismos el acumulado al momento de la solicitud de su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Ahorro Personal, el cual se define según lo establecido en el artículo 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nciso a) de los Estatutos. Dicho crédito deberá ser reintegrado mediante cuotas ajustables y consecutivas al vencimiento comprendiendo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amortización, intereses y el saldo al 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encimiento.</w:t>
      </w:r>
    </w:p>
    <w:p w14:paraId="5152A7BD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SEGUNDA: TIPOS DE CRÉDITO Y DISPONIBLE</w:t>
      </w:r>
    </w:p>
    <w:p w14:paraId="6AF9D1E1" w14:textId="05FB9E1C" w:rsid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virtud del artículo anterior, </w:t>
      </w:r>
      <w:r w:rsidR="001349BF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 otorga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>as siguiente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 modalidad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 de crédito, cuyo monto en conjunto no podrán superar el monto de su ahorro personal a una fecha determina. Dichas líneas de crédito son: </w:t>
      </w:r>
    </w:p>
    <w:p w14:paraId="20ED5072" w14:textId="1093943E" w:rsidR="00DA3CB4" w:rsidRPr="00746AD9" w:rsidRDefault="00DA3CB4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Préstamo Rápido: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CB4">
        <w:rPr>
          <w:rFonts w:ascii="Times New Roman" w:hAnsi="Times New Roman" w:cs="Times New Roman"/>
          <w:color w:val="000000"/>
          <w:sz w:val="24"/>
          <w:szCs w:val="24"/>
        </w:rPr>
        <w:t>cuyo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50000 colones.</w:t>
      </w:r>
    </w:p>
    <w:p w14:paraId="4491D1C3" w14:textId="3412AA60" w:rsidR="00746AD9" w:rsidRPr="00746AD9" w:rsidRDefault="00DA3CB4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6AD9"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Préstamo </w:t>
      </w:r>
      <w:r w:rsidR="00B71C4B">
        <w:rPr>
          <w:rFonts w:ascii="Times New Roman Negrita" w:hAnsi="Times New Roman Negrita" w:cs="Times New Roman Negrita"/>
          <w:color w:val="000000"/>
          <w:sz w:val="24"/>
          <w:szCs w:val="24"/>
        </w:rPr>
        <w:t>para pago de servicios</w:t>
      </w:r>
      <w:r w:rsidR="00746AD9"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: 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cuyo disponible máximo es </w:t>
      </w:r>
      <w:r w:rsidR="00433D0E">
        <w:rPr>
          <w:rFonts w:ascii="Times New Roman" w:hAnsi="Times New Roman" w:cs="Times New Roman"/>
          <w:color w:val="000000"/>
          <w:sz w:val="24"/>
          <w:szCs w:val="24"/>
        </w:rPr>
        <w:t xml:space="preserve">100000 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colones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290F6A" w14:textId="2811EA59" w:rsidR="00746AD9" w:rsidRDefault="00DA3CB4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6AD9"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Préstamo </w:t>
      </w:r>
      <w:r w:rsidR="00B71C4B">
        <w:rPr>
          <w:rFonts w:ascii="Times New Roman Negrita" w:hAnsi="Times New Roman Negrita" w:cs="Times New Roman Negrita"/>
          <w:color w:val="000000"/>
          <w:sz w:val="24"/>
          <w:szCs w:val="24"/>
        </w:rPr>
        <w:t>Automático</w:t>
      </w:r>
      <w:r w:rsidR="00746AD9"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: </w:t>
      </w:r>
      <w:r w:rsidR="00B71C4B" w:rsidRPr="00746AD9">
        <w:rPr>
          <w:rFonts w:ascii="Times New Roman" w:hAnsi="Times New Roman" w:cs="Times New Roman"/>
          <w:color w:val="000000"/>
          <w:sz w:val="24"/>
          <w:szCs w:val="24"/>
        </w:rPr>
        <w:t>cuyo disponible máximo es la totalidad del ahorro personal acumulado a la fecha de la solicitud.</w:t>
      </w:r>
    </w:p>
    <w:p w14:paraId="525824D6" w14:textId="417B5418" w:rsidR="00413A67" w:rsidRPr="00746AD9" w:rsidRDefault="00413A67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13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Préstamos rápido a plazo:</w:t>
      </w:r>
      <w:r w:rsidRPr="00413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cuyo disponible es de 50000 a 250000 colones</w:t>
      </w:r>
    </w:p>
    <w:p w14:paraId="27412CBA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TERCERA: DEL PLAZO</w:t>
      </w:r>
    </w:p>
    <w:p w14:paraId="44BDF494" w14:textId="08F7A445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plazo para el uso de los créditos establecidos en este contrato será de doce meses a partir de su firma, renovable automáticamente, siempre y cuando el deudor mantenga sus obligaciones al día y no exista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comunicación previa de la acreedora de darlo por terminado. Toda modificación requerirá de una adenda firmada por ambas partes.</w:t>
      </w:r>
    </w:p>
    <w:p w14:paraId="465CB93E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CUARTA: DE LOS INTERESES</w:t>
      </w:r>
    </w:p>
    <w:p w14:paraId="74FD00AC" w14:textId="1BD5AA6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DEUDOR reconoce que la deuda devengará intereses corrientes anuales, ajustables periódicamente sobre los saldos de capital adeudado pagaderos por mes vencido, a partir del desembolso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del dinero por parte de AS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15D254" w14:textId="4F8165B2" w:rsidR="00746AD9" w:rsidRPr="00884A6F" w:rsidRDefault="00B71C4B" w:rsidP="00461940">
      <w:pPr>
        <w:pStyle w:val="Textocomentario"/>
        <w:jc w:val="both"/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La tasa de interés aplicable a las líneas de crédito </w:t>
      </w:r>
      <w:r>
        <w:rPr>
          <w:rFonts w:ascii="Times New Roman" w:hAnsi="Times New Roman" w:cs="Times New Roman"/>
          <w:color w:val="000000"/>
          <w:sz w:val="24"/>
          <w:szCs w:val="24"/>
        </w:rPr>
        <w:t>se encuentra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dentro del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Reglamento de Crédito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ASEBAC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EL DEUDOR acepta de manera expresa e irrevocable,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>ue conoce las disposiciones indicadas en dicho reglamento. El ACREEDOR podrá en cualquier tiempo efectuar los ajustes</w:t>
      </w:r>
      <w:r w:rsidR="00884A6F">
        <w:t xml:space="preserve"> 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>en el momento que considere necesario, de acuerdo con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>condiciones de mercado imperantes.</w:t>
      </w:r>
    </w:p>
    <w:p w14:paraId="33A4C96D" w14:textId="08A4FCD4" w:rsid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</w:pPr>
      <w:r w:rsidRPr="00433D0E">
        <w:rPr>
          <w:rFonts w:ascii="Times New Roman" w:hAnsi="Times New Roman" w:cs="Times New Roman"/>
          <w:color w:val="000000"/>
          <w:sz w:val="24"/>
          <w:szCs w:val="24"/>
        </w:rPr>
        <w:t>El prestatario entiende y acepta que el crédito se formaliza con una tasa preferencial por ser miembro de AS</w:t>
      </w:r>
      <w:r w:rsidR="00B71C4B" w:rsidRPr="00433D0E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. Si durante el plazo del préstamo, el asociado incumpliera la Normativa que</w:t>
      </w:r>
      <w:r w:rsidR="00B71C4B" w:rsidRPr="00433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establece el Reglamento de Crédito, deje de ser miembro de AS</w:t>
      </w:r>
      <w:r w:rsidR="00B71C4B" w:rsidRPr="00433D0E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, o se le atribuya una calificación de riesgo mayor al otorgado inicialmente, y ello le ocasiona un perjuicio al ACREEDOR, que lo</w:t>
      </w:r>
      <w:r w:rsidR="00B71C4B" w:rsidRPr="00433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 xml:space="preserve">obligue a efectuar mayores provisiones económicas, EL DEUDOR dejará, por ese solo hecho, de ser usuario de dicha reducción de tasa preferencial,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obligándose a pagar una tasa cinco puntos porcentuales</w:t>
      </w:r>
      <w:r w:rsidR="00B71C4B" w:rsidRPr="00433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por encima de la última tasa aplicada, calculándose la nueva cuota, con la nueva tasa y el monto de desembolso y plazo originales.</w:t>
      </w:r>
      <w:r w:rsidR="00433D0E" w:rsidRPr="00433D0E">
        <w:rPr>
          <w:rFonts w:ascii="Times New Roman" w:hAnsi="Times New Roman" w:cs="Times New Roman"/>
          <w:color w:val="000000"/>
          <w:sz w:val="24"/>
          <w:szCs w:val="24"/>
        </w:rPr>
        <w:t xml:space="preserve"> Y en caso de que el DEUDOR tenga un crédito Rápido a Plazo y se desafilie, será cobrado 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>contra su ahorro personal y de resultar un saldo insoluto en las siguientes quincenas de continuar como colaborador del grupo empresarial.</w:t>
      </w:r>
      <w:r w:rsidR="00884A6F">
        <w:t xml:space="preserve"> </w:t>
      </w:r>
    </w:p>
    <w:p w14:paraId="53D03AA8" w14:textId="77777777" w:rsidR="00746AD9" w:rsidRPr="00433D0E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433D0E">
        <w:rPr>
          <w:rFonts w:ascii="Times New Roman Negrita" w:hAnsi="Times New Roman Negrita" w:cs="Times New Roman Negrita"/>
          <w:color w:val="000000"/>
          <w:sz w:val="24"/>
          <w:szCs w:val="24"/>
        </w:rPr>
        <w:t>QUINTA: INTERESES MORATORIOS</w:t>
      </w:r>
    </w:p>
    <w:p w14:paraId="7667139F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D0E">
        <w:rPr>
          <w:rFonts w:ascii="Times New Roman" w:hAnsi="Times New Roman" w:cs="Times New Roman"/>
          <w:color w:val="000000"/>
          <w:sz w:val="24"/>
          <w:szCs w:val="24"/>
        </w:rPr>
        <w:t>EL DEUDOR reconoce intereses moratorios al mismo tipo de un treinta por ciento por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encima de los intereses corrientes, calculados sobre el monto del abono atrasado.</w:t>
      </w:r>
    </w:p>
    <w:p w14:paraId="6B68BDBC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SEXTA: DE LAS COMISIONES</w:t>
      </w:r>
    </w:p>
    <w:p w14:paraId="2C43C29E" w14:textId="45D212B3" w:rsidR="00746AD9" w:rsidRPr="00746AD9" w:rsidRDefault="00B71C4B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La línea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de crédito </w:t>
      </w:r>
      <w:r>
        <w:rPr>
          <w:rFonts w:ascii="Times New Roman" w:hAnsi="Times New Roman" w:cs="Times New Roman"/>
          <w:color w:val="000000"/>
          <w:sz w:val="24"/>
          <w:szCs w:val="24"/>
        </w:rPr>
        <w:t>Rápido tendrá una comisión del 3,5% y la comisión del crédito Rápido a plazo corresponde a un 1%</w:t>
      </w:r>
      <w:r w:rsidR="00746AD9" w:rsidRPr="00746AD9">
        <w:rPr>
          <w:rFonts w:ascii="Times New Roman" w:hAnsi="Times New Roman" w:cs="Times New Roman"/>
          <w:color w:val="000000"/>
          <w:sz w:val="24"/>
          <w:szCs w:val="24"/>
        </w:rPr>
        <w:t>. Dicha comisión será rebajada por medio de planilla.</w:t>
      </w:r>
    </w:p>
    <w:p w14:paraId="3E8E01D6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Las demás líneas de crédito establecidas en este contrato, no cobrarán comisión alguna.</w:t>
      </w:r>
    </w:p>
    <w:p w14:paraId="68E951CC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SETIMA: DE LA GARANTIA</w:t>
      </w:r>
    </w:p>
    <w:p w14:paraId="59F3DDE4" w14:textId="3DED8FD2" w:rsidR="00746AD9" w:rsidRPr="00884A6F" w:rsidRDefault="00746AD9" w:rsidP="00461940">
      <w:pPr>
        <w:pStyle w:val="Textocomentario"/>
        <w:jc w:val="both"/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Se fija como garantía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del DEUDOR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para todos los créditos establecidos en el presente contrato,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4A6F" w:rsidRPr="00884A6F">
        <w:rPr>
          <w:rFonts w:ascii="Times New Roman" w:hAnsi="Times New Roman" w:cs="Times New Roman"/>
          <w:color w:val="000000"/>
          <w:sz w:val="24"/>
          <w:szCs w:val="24"/>
        </w:rPr>
        <w:t>us ahorros voluntarios, excedentes capitalizados, excedentes del periodo y cualquier otro rubro económico a su favor al momento de la desafiliación.</w:t>
      </w:r>
      <w:r w:rsidR="00884A6F">
        <w:t xml:space="preserve"> </w:t>
      </w:r>
    </w:p>
    <w:p w14:paraId="7B946B69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OCTAVA: DEL INCUMPLIMIENTO</w:t>
      </w:r>
    </w:p>
    <w:p w14:paraId="07E99774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Las partes convienen que la falta de pago de una de las cuotas dará derecho al ACREEDOR a dar por vencida toda la deuda, facultándole para que se rebaje de los ahorros personales, el saldo de la deuda.</w:t>
      </w:r>
    </w:p>
    <w:p w14:paraId="2763FDCE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NOVENA: DE LA SOLICITUD Y TRÁMITES DE LOS CRÉDITOS</w:t>
      </w:r>
    </w:p>
    <w:p w14:paraId="2947BED0" w14:textId="7581917A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DEUDOR podrá solicitar y realizar trámites sobre los créditos existentes en las oficinas centrales de AS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o bien </w:t>
      </w:r>
      <w:r w:rsidRPr="00B71C4B">
        <w:rPr>
          <w:rFonts w:ascii="Times New Roman" w:hAnsi="Times New Roman" w:cs="Times New Roman"/>
          <w:color w:val="000000"/>
          <w:sz w:val="24"/>
          <w:szCs w:val="24"/>
        </w:rPr>
        <w:t>a través del sitio</w:t>
      </w:r>
      <w:r w:rsidR="00F43D8B">
        <w:rPr>
          <w:rFonts w:ascii="Times New Roman" w:hAnsi="Times New Roman" w:cs="Times New Roman"/>
          <w:color w:val="000000"/>
          <w:sz w:val="24"/>
          <w:szCs w:val="24"/>
        </w:rPr>
        <w:t xml:space="preserve"> web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8B" w:rsidRPr="00746AD9">
        <w:rPr>
          <w:rFonts w:ascii="Times New Roman" w:hAnsi="Times New Roman" w:cs="Times New Roman"/>
          <w:color w:val="000000"/>
          <w:sz w:val="24"/>
          <w:szCs w:val="24"/>
        </w:rPr>
        <w:t>cual</w:t>
      </w:r>
      <w:r w:rsidR="00F43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D8B" w:rsidRPr="00746AD9">
        <w:rPr>
          <w:rFonts w:ascii="Times New Roman" w:hAnsi="Times New Roman" w:cs="Times New Roman"/>
          <w:color w:val="000000"/>
          <w:sz w:val="24"/>
          <w:szCs w:val="24"/>
        </w:rPr>
        <w:t>mantiene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altos estándares de seguridad y protección, tanto física como tecnológica. Es potestad de AS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el modificar los medios indicados, previo aviso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al DEUDOR de las variaciones a realizar, a través de la publicación de los cambios en la </w:t>
      </w:r>
      <w:r w:rsidR="00F43D8B">
        <w:rPr>
          <w:rFonts w:ascii="Times New Roman" w:hAnsi="Times New Roman" w:cs="Times New Roman"/>
          <w:color w:val="000000"/>
          <w:sz w:val="24"/>
          <w:szCs w:val="24"/>
        </w:rPr>
        <w:t>página web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002DC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DÉCIMA: REGISTRACIÓN Y CLAVE DE SEGURIDAD</w:t>
      </w:r>
    </w:p>
    <w:p w14:paraId="7D152FB1" w14:textId="77777777" w:rsidR="009C6F95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Para hacer uso de los servicios tecnológicos descritos en la cláusula anterior, el DEUDOR accederá a los mismos, a través de su cédula de identidad y clave de seguridad.</w:t>
      </w:r>
    </w:p>
    <w:p w14:paraId="632F357F" w14:textId="30D38520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DEUDOR se obliga a guardar la debida diligencia en la conservación de la contraseña, asumiendo en caso contrario, las consecuencias que pudieran derivarse del uso de la misma</w:t>
      </w:r>
    </w:p>
    <w:p w14:paraId="76EE5C06" w14:textId="4B97990F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por terceras personas distinta del DEUDOR, sin responsabilidad por parte de 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por cualquier tipo de uso no autorizado de la contraseña. El DEUDOR será responsable por todas las operaciones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efectuadas con su contraseña.</w:t>
      </w:r>
    </w:p>
    <w:p w14:paraId="314D43B3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DÉCIMA PRIMERA: DE LA FORMA DE GIRO DE LOS CRÉDITOS</w:t>
      </w:r>
    </w:p>
    <w:p w14:paraId="1494631F" w14:textId="0F94AF20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Los créditos solicitados a través de los medios tecnológicos, una vez procesados y aprobados, serán depositados por 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en la cuenta bancaria del DEUDOR registrada en la base de datos de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 o en la cuenta registrada en la app o sitio de gestión en línea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AB69D1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DÉCIMA SEGUNDA: DISPOSICIONES VIGENTES</w:t>
      </w:r>
    </w:p>
    <w:p w14:paraId="1FEFA339" w14:textId="53E56684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DEUDOR declara conocer las disposiciones vigentes que rigen esta clase de créditos estipuladas en el Reglamento de Crédito de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, las cuales forman parte integral de este contrato,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y se obliga a cumplirlas, así como a proporcionar las facilidades necesarias a los funcionarios que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designe para que ejerzan control sobre la garantía.</w:t>
      </w:r>
    </w:p>
    <w:p w14:paraId="475578DB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DECIMA TERCERA: CUMPLIMIENTO DE OBLIGACIONES</w:t>
      </w:r>
    </w:p>
    <w:p w14:paraId="63FC866B" w14:textId="1BC1623A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DEUDOR se compromete al fiel y estricto cumplimiento de todas y cada una de las obligaciones adquiridas en este documento y de las condiciones que el presente instrumento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impone a su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cargo. En este mismo acto, autoriza a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D0E" w:rsidRPr="00746A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realizar las deducciones de las cuotas de los préstamos por medio de planilla según la periodicidad de pago establecida.</w:t>
      </w:r>
    </w:p>
    <w:p w14:paraId="69BD9774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DECIMA CUARTA: IMCUMPLIMIENTO DE OBLIGACIONES</w:t>
      </w:r>
    </w:p>
    <w:p w14:paraId="29681C27" w14:textId="0114C639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incumplimiento por parte de EL DEUDOR de cualesquiera de las condiciones estipuladas en este documento, verificada por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dará derecho a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a dar por vencido</w:t>
      </w:r>
    </w:p>
    <w:p w14:paraId="0F9C647F" w14:textId="5CD75882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anticipadamente el plazo y a cancelar con los Aportes Laborales y demás ahorros personales la totalidad del saldo pendiente, además en caso de ser necesario exigir la cancelación total del crédito por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la vía legal que corresponda. </w:t>
      </w:r>
      <w:r w:rsidR="00433D0E" w:rsidRPr="00746AD9">
        <w:rPr>
          <w:rFonts w:ascii="Times New Roman" w:hAnsi="Times New Roman" w:cs="Times New Roman"/>
          <w:color w:val="000000"/>
          <w:sz w:val="24"/>
          <w:szCs w:val="24"/>
        </w:rPr>
        <w:t>Igualmente,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podrá tener por vencida y exigible anticipadamente la totalidad de la deuda si dejare EL DEUDOR dejare de pagar una cuota de las atrás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estipuladas, sin que en ningún caso sean necesarios requerimientos de pago, renuncia de domicilio u otros requisitos previos a los cuales renuncia en este acto.</w:t>
      </w:r>
    </w:p>
    <w:p w14:paraId="7DC81B26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DECIMO QUINTA: OTRAS OBLIGACIONES CONTRAIDAS</w:t>
      </w:r>
    </w:p>
    <w:p w14:paraId="45D2D32A" w14:textId="065A8A43" w:rsid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DEUDOR autoriza a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para que ante cualquier intermediario del Sistema Bancario Nacional pueda solicitar información sobre el nivel de endeudamiento.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Asimismo,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manifiesta que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conoce y acepta que cualquier dato falso que se pueda deducir de la información aportada, corroborado ante las entidades citadas, será motivo suficiente para que </w:t>
      </w:r>
      <w:r w:rsidR="009C6F95" w:rsidRPr="00746AD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suspenda el desembolso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del préstamo si el mismo no ha sido entregado y de haberlo sido, ello será causal de vencimiento anticipado del plazo. Además, EL DEUDOR acepta que ello será causal de pérdida de los gastos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en que hubiere incurrido para la tramitación del crédito.</w:t>
      </w:r>
    </w:p>
    <w:p w14:paraId="5A76D21A" w14:textId="77777777" w:rsidR="009C6F95" w:rsidRPr="00746AD9" w:rsidRDefault="009C6F95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BC128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fe de lo anterior firmamos en la ciudad de San José, a las _______________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horas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la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fecha: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2C2DFFA3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46AD9">
        <w:rPr>
          <w:rFonts w:ascii="Tahoma" w:hAnsi="Tahoma" w:cs="Tahoma"/>
          <w:color w:val="000000"/>
          <w:sz w:val="24"/>
          <w:szCs w:val="24"/>
        </w:rPr>
        <w:t>Firma representante legal</w:t>
      </w:r>
    </w:p>
    <w:p w14:paraId="7BB4DD76" w14:textId="77777777" w:rsidR="00746AD9" w:rsidRPr="00746AD9" w:rsidRDefault="00746AD9" w:rsidP="0046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ahoma" w:hAnsi="Tahoma" w:cs="Tahoma"/>
          <w:color w:val="000000"/>
          <w:sz w:val="24"/>
          <w:szCs w:val="24"/>
        </w:rPr>
        <w:t xml:space="preserve">Firma: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79C1A348" w14:textId="64A1027C" w:rsidR="00F43F3D" w:rsidRPr="00746AD9" w:rsidRDefault="00746AD9" w:rsidP="00461940">
      <w:pPr>
        <w:jc w:val="both"/>
        <w:rPr>
          <w:sz w:val="24"/>
          <w:szCs w:val="24"/>
        </w:rPr>
      </w:pPr>
      <w:proofErr w:type="spellStart"/>
      <w:r w:rsidRPr="00746AD9">
        <w:rPr>
          <w:rFonts w:ascii="Tahoma" w:hAnsi="Tahoma" w:cs="Tahoma"/>
          <w:color w:val="000000"/>
          <w:sz w:val="24"/>
          <w:szCs w:val="24"/>
        </w:rPr>
        <w:t>N°</w:t>
      </w:r>
      <w:proofErr w:type="spellEnd"/>
      <w:r w:rsidRPr="00746AD9">
        <w:rPr>
          <w:rFonts w:ascii="Tahoma" w:hAnsi="Tahoma" w:cs="Tahoma"/>
          <w:color w:val="000000"/>
          <w:sz w:val="24"/>
          <w:szCs w:val="24"/>
        </w:rPr>
        <w:t xml:space="preserve"> cédula: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sectPr w:rsidR="00F43F3D" w:rsidRPr="00746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50222"/>
    <w:multiLevelType w:val="hybridMultilevel"/>
    <w:tmpl w:val="44AA7A3C"/>
    <w:lvl w:ilvl="0" w:tplc="00EE0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D9"/>
    <w:rsid w:val="001349BF"/>
    <w:rsid w:val="00394E55"/>
    <w:rsid w:val="003E1C1B"/>
    <w:rsid w:val="00413A67"/>
    <w:rsid w:val="00433D0E"/>
    <w:rsid w:val="00461940"/>
    <w:rsid w:val="00746AD9"/>
    <w:rsid w:val="008172EF"/>
    <w:rsid w:val="008315DC"/>
    <w:rsid w:val="00884A6F"/>
    <w:rsid w:val="00965930"/>
    <w:rsid w:val="009C423B"/>
    <w:rsid w:val="009C6F95"/>
    <w:rsid w:val="009D2AFC"/>
    <w:rsid w:val="00B71C4B"/>
    <w:rsid w:val="00B84139"/>
    <w:rsid w:val="00C02282"/>
    <w:rsid w:val="00D17CE7"/>
    <w:rsid w:val="00DA3CB4"/>
    <w:rsid w:val="00F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C58"/>
  <w15:chartTrackingRefBased/>
  <w15:docId w15:val="{255A4AC4-CDA7-45BE-9C01-D2CB6838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1C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1C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2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2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2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A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 Barboza Robles</cp:lastModifiedBy>
  <cp:revision>12</cp:revision>
  <dcterms:created xsi:type="dcterms:W3CDTF">2020-05-28T15:37:00Z</dcterms:created>
  <dcterms:modified xsi:type="dcterms:W3CDTF">2021-05-24T19:18:00Z</dcterms:modified>
</cp:coreProperties>
</file>